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48E" w:rsidRPr="00DF5619" w:rsidRDefault="00302B63" w:rsidP="00653E18">
      <w:pPr>
        <w:tabs>
          <w:tab w:val="left" w:pos="429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ФИНАНСОВОМ ОБЕСПЕЧЕНИИ ТУРОПЕРАТОРА</w:t>
      </w:r>
    </w:p>
    <w:p w:rsidR="00302B63" w:rsidRPr="00DF5619" w:rsidRDefault="00302B63" w:rsidP="00302B6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2B63" w:rsidRPr="00DF5619" w:rsidRDefault="00302B63" w:rsidP="00302B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619">
        <w:rPr>
          <w:rFonts w:ascii="Times New Roman" w:hAnsi="Times New Roman" w:cs="Times New Roman"/>
          <w:b/>
          <w:sz w:val="24"/>
          <w:szCs w:val="24"/>
        </w:rPr>
        <w:t>1. ТУРОПЕРАТОР</w:t>
      </w:r>
      <w:r w:rsidRPr="00DF5619">
        <w:rPr>
          <w:rFonts w:ascii="Times New Roman" w:hAnsi="Times New Roman" w:cs="Times New Roman"/>
          <w:sz w:val="24"/>
          <w:szCs w:val="24"/>
        </w:rPr>
        <w:t xml:space="preserve"> – Общество с ограниченной ответственностью Туристическая фирма «Вокруг света» – зарегистрирован в соответствии с законодательством Российской Федерации в едином федеральном реестре туроператоров </w:t>
      </w:r>
      <w:r w:rsidRPr="00DF5619">
        <w:rPr>
          <w:rFonts w:ascii="Times New Roman" w:hAnsi="Times New Roman" w:cs="Times New Roman"/>
          <w:b/>
          <w:sz w:val="24"/>
          <w:szCs w:val="24"/>
        </w:rPr>
        <w:t>(РТО 001037).</w:t>
      </w:r>
    </w:p>
    <w:tbl>
      <w:tblPr>
        <w:tblW w:w="9268" w:type="dxa"/>
        <w:tblInd w:w="83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340"/>
        <w:gridCol w:w="6928"/>
      </w:tblGrid>
      <w:tr w:rsidR="00DF5619" w:rsidRPr="00DF5619" w:rsidTr="00DF5619">
        <w:trPr>
          <w:trHeight w:val="130"/>
        </w:trPr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F5619" w:rsidRPr="00DF5619" w:rsidRDefault="00DF5619" w:rsidP="000D06C2">
            <w:pPr>
              <w:suppressLineNumbers/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6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F5619" w:rsidRPr="00DF5619" w:rsidRDefault="00DF5619" w:rsidP="000D06C2">
            <w:pPr>
              <w:suppressLineNumbers/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Туристическая фирма «Вокруг света»</w:t>
            </w:r>
          </w:p>
        </w:tc>
      </w:tr>
      <w:tr w:rsidR="00DF5619" w:rsidRPr="00DF5619" w:rsidTr="00DF5619">
        <w:trPr>
          <w:trHeight w:val="131"/>
        </w:trPr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F5619" w:rsidRPr="00DF5619" w:rsidRDefault="00DF5619" w:rsidP="000D06C2">
            <w:pPr>
              <w:suppressLineNumbers/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F5619" w:rsidRPr="00DF5619" w:rsidRDefault="00DF5619" w:rsidP="000D06C2">
            <w:pPr>
              <w:pStyle w:val="Iauiue"/>
              <w:suppressLineNumbers/>
              <w:spacing w:after="57"/>
              <w:rPr>
                <w:szCs w:val="24"/>
              </w:rPr>
            </w:pPr>
            <w:r w:rsidRPr="00DF5619">
              <w:rPr>
                <w:rStyle w:val="apple-converted-space"/>
                <w:szCs w:val="24"/>
              </w:rPr>
              <w:t>ООО ТФ «Вокруг света»</w:t>
            </w:r>
          </w:p>
        </w:tc>
      </w:tr>
      <w:tr w:rsidR="00DF5619" w:rsidRPr="00DF5619" w:rsidTr="00DF5619">
        <w:trPr>
          <w:trHeight w:val="272"/>
        </w:trPr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F5619" w:rsidRPr="00DF5619" w:rsidRDefault="00DF5619" w:rsidP="000D06C2">
            <w:pPr>
              <w:suppressLineNumbers/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</w:t>
            </w:r>
          </w:p>
        </w:tc>
        <w:tc>
          <w:tcPr>
            <w:tcW w:w="6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F5619" w:rsidRPr="00DF5619" w:rsidRDefault="00DF5619" w:rsidP="000D06C2">
            <w:pPr>
              <w:pStyle w:val="Iauiue"/>
              <w:suppressLineNumbers/>
              <w:spacing w:after="57"/>
              <w:rPr>
                <w:szCs w:val="24"/>
              </w:rPr>
            </w:pPr>
            <w:r w:rsidRPr="00DF5619">
              <w:rPr>
                <w:rStyle w:val="apple-converted-space"/>
                <w:szCs w:val="24"/>
              </w:rPr>
              <w:t xml:space="preserve">111024 г. Москва ул. Авиамоторная, </w:t>
            </w:r>
            <w:proofErr w:type="spellStart"/>
            <w:r w:rsidRPr="00DF5619">
              <w:rPr>
                <w:rStyle w:val="apple-converted-space"/>
                <w:szCs w:val="24"/>
              </w:rPr>
              <w:t>д.12</w:t>
            </w:r>
            <w:proofErr w:type="spellEnd"/>
            <w:r w:rsidRPr="00DF5619">
              <w:rPr>
                <w:rStyle w:val="apple-converted-space"/>
                <w:szCs w:val="24"/>
              </w:rPr>
              <w:t>, помещение XIX, комн. 17</w:t>
            </w:r>
          </w:p>
        </w:tc>
      </w:tr>
      <w:tr w:rsidR="00DF5619" w:rsidRPr="00DF5619" w:rsidTr="00DF5619">
        <w:trPr>
          <w:trHeight w:val="270"/>
        </w:trPr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F5619" w:rsidRPr="00DF5619" w:rsidRDefault="00DF5619" w:rsidP="000D06C2">
            <w:pPr>
              <w:suppressLineNumbers/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F5619" w:rsidRPr="00DF5619" w:rsidRDefault="00DF5619" w:rsidP="000D06C2">
            <w:pPr>
              <w:pStyle w:val="Iauiue"/>
              <w:suppressLineNumbers/>
              <w:spacing w:after="57"/>
              <w:rPr>
                <w:szCs w:val="24"/>
              </w:rPr>
            </w:pPr>
            <w:r w:rsidRPr="00DF5619">
              <w:rPr>
                <w:rStyle w:val="apple-converted-space"/>
                <w:szCs w:val="24"/>
              </w:rPr>
              <w:t xml:space="preserve">111024 г. Москва ул. Авиамоторная, </w:t>
            </w:r>
            <w:proofErr w:type="spellStart"/>
            <w:r w:rsidRPr="00DF5619">
              <w:rPr>
                <w:rStyle w:val="apple-converted-space"/>
                <w:szCs w:val="24"/>
              </w:rPr>
              <w:t>д.12</w:t>
            </w:r>
            <w:proofErr w:type="spellEnd"/>
            <w:r w:rsidRPr="00DF5619">
              <w:rPr>
                <w:rStyle w:val="apple-converted-space"/>
                <w:szCs w:val="24"/>
              </w:rPr>
              <w:t>, оф. 818</w:t>
            </w:r>
          </w:p>
        </w:tc>
      </w:tr>
      <w:tr w:rsidR="00DF5619" w:rsidRPr="00DF5619" w:rsidTr="00DF5619">
        <w:trPr>
          <w:trHeight w:val="25"/>
        </w:trPr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F5619" w:rsidRPr="00DF5619" w:rsidRDefault="00DF5619" w:rsidP="000D06C2">
            <w:pPr>
              <w:suppressLineNumbers/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6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F5619" w:rsidRPr="00DF5619" w:rsidRDefault="00DF5619" w:rsidP="000D06C2">
            <w:pPr>
              <w:suppressLineNumbers/>
              <w:spacing w:after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sz w:val="24"/>
                <w:szCs w:val="24"/>
              </w:rPr>
              <w:t>РТО № 001037</w:t>
            </w:r>
          </w:p>
        </w:tc>
      </w:tr>
      <w:tr w:rsidR="00DF5619" w:rsidRPr="00DF5619" w:rsidTr="00DF5619">
        <w:trPr>
          <w:trHeight w:val="277"/>
        </w:trPr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F5619" w:rsidRPr="00DF5619" w:rsidRDefault="00DF5619" w:rsidP="000D06C2">
            <w:pPr>
              <w:suppressLineNumbers/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</w:tc>
        <w:tc>
          <w:tcPr>
            <w:tcW w:w="6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F5619" w:rsidRPr="00DF5619" w:rsidRDefault="00DF5619" w:rsidP="000D06C2">
            <w:pPr>
              <w:pStyle w:val="Iauiue"/>
              <w:suppressLineNumbers/>
              <w:spacing w:after="57"/>
              <w:rPr>
                <w:szCs w:val="24"/>
              </w:rPr>
            </w:pPr>
            <w:r w:rsidRPr="00DF5619">
              <w:rPr>
                <w:rStyle w:val="apple-converted-space"/>
                <w:szCs w:val="24"/>
              </w:rPr>
              <w:t>(495) 419-17-09</w:t>
            </w:r>
          </w:p>
        </w:tc>
      </w:tr>
      <w:tr w:rsidR="00DF5619" w:rsidRPr="00DF5619" w:rsidTr="00DF5619">
        <w:trPr>
          <w:trHeight w:val="270"/>
        </w:trPr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F5619" w:rsidRPr="00DF5619" w:rsidRDefault="00DF5619" w:rsidP="000D06C2">
            <w:pPr>
              <w:suppressLineNumbers/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sz w:val="24"/>
                <w:szCs w:val="24"/>
              </w:rPr>
              <w:t>Электронная почта/Сайт</w:t>
            </w:r>
          </w:p>
        </w:tc>
        <w:tc>
          <w:tcPr>
            <w:tcW w:w="6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F5619" w:rsidRPr="00DF5619" w:rsidRDefault="00A81A78" w:rsidP="000D06C2">
            <w:pPr>
              <w:pStyle w:val="Iauiue"/>
              <w:suppressLineNumbers/>
              <w:spacing w:after="57"/>
              <w:rPr>
                <w:szCs w:val="24"/>
              </w:rPr>
            </w:pPr>
            <w:hyperlink r:id="rId4" w:history="1">
              <w:r w:rsidR="00DF5619" w:rsidRPr="00DF5619">
                <w:rPr>
                  <w:rStyle w:val="apple-converted-space"/>
                  <w:szCs w:val="24"/>
                </w:rPr>
                <w:t>tour@vs-travel.ru</w:t>
              </w:r>
            </w:hyperlink>
            <w:r w:rsidR="00DF5619" w:rsidRPr="00DF5619">
              <w:rPr>
                <w:rStyle w:val="apple-converted-space"/>
                <w:szCs w:val="24"/>
                <w:lang w:val="en-US"/>
              </w:rPr>
              <w:t xml:space="preserve"> </w:t>
            </w:r>
          </w:p>
        </w:tc>
      </w:tr>
      <w:tr w:rsidR="00DF5619" w:rsidRPr="00DF5619" w:rsidTr="00DF5619">
        <w:trPr>
          <w:trHeight w:val="270"/>
        </w:trPr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F5619" w:rsidRPr="00DF5619" w:rsidRDefault="00DF5619" w:rsidP="000D06C2">
            <w:pPr>
              <w:suppressLineNumbers/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6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F5619" w:rsidRPr="00DF5619" w:rsidRDefault="00DF5619" w:rsidP="000D06C2">
            <w:pPr>
              <w:suppressLineNumbers/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sz w:val="24"/>
                <w:szCs w:val="24"/>
              </w:rPr>
              <w:t>Будни — с 10.00 до 20.00</w:t>
            </w:r>
          </w:p>
        </w:tc>
      </w:tr>
    </w:tbl>
    <w:p w:rsidR="00DF5619" w:rsidRPr="00DF5619" w:rsidRDefault="00DF5619" w:rsidP="00302B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B63" w:rsidRPr="00DF5619" w:rsidRDefault="00302B63" w:rsidP="00DF5619">
      <w:pPr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b/>
          <w:sz w:val="24"/>
          <w:szCs w:val="24"/>
        </w:rPr>
        <w:t>2. СВЕДЕНИЯ ОБ ОРГАНИЗАЦИИ, ПРЕДОСТАВИВШЕЙ ИСПОЛНИТЕЛЮ ФИНАНСОВОЕ ОБЕСПЕЧЕНИЕ:</w:t>
      </w:r>
    </w:p>
    <w:p w:rsidR="00302B63" w:rsidRPr="00DF5619" w:rsidRDefault="00302B63" w:rsidP="00302B63">
      <w:pPr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t>Вид финансового обеспечения: Страхование гражданской ответственности за неисполнение обязательств по договору о реализации туристского продукта.</w:t>
      </w:r>
    </w:p>
    <w:p w:rsidR="00C81A4D" w:rsidRPr="00DF5619" w:rsidRDefault="00C81A4D" w:rsidP="00C81A4D">
      <w:pPr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b/>
          <w:sz w:val="24"/>
          <w:szCs w:val="24"/>
        </w:rPr>
        <w:t>Общий размер финансового обеспечения:</w:t>
      </w:r>
      <w:r w:rsidRPr="00DF5619">
        <w:rPr>
          <w:rFonts w:ascii="Times New Roman" w:hAnsi="Times New Roman" w:cs="Times New Roman"/>
          <w:sz w:val="24"/>
          <w:szCs w:val="24"/>
        </w:rPr>
        <w:t xml:space="preserve"> </w:t>
      </w:r>
      <w:r w:rsidR="00770A3A" w:rsidRPr="00DF5619">
        <w:rPr>
          <w:rFonts w:ascii="Times New Roman" w:hAnsi="Times New Roman" w:cs="Times New Roman"/>
          <w:b/>
          <w:sz w:val="24"/>
          <w:szCs w:val="24"/>
        </w:rPr>
        <w:t>500 000 руб. (П</w:t>
      </w:r>
      <w:r w:rsidRPr="00DF5619">
        <w:rPr>
          <w:rFonts w:ascii="Times New Roman" w:hAnsi="Times New Roman" w:cs="Times New Roman"/>
          <w:b/>
          <w:sz w:val="24"/>
          <w:szCs w:val="24"/>
        </w:rPr>
        <w:t>ятьсот тысяч рублей).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4"/>
        <w:gridCol w:w="7229"/>
      </w:tblGrid>
      <w:tr w:rsidR="00C81A4D" w:rsidRPr="00DF5619" w:rsidTr="00C81A4D"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1A4D" w:rsidRPr="00DF5619" w:rsidRDefault="00C81A4D" w:rsidP="001A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sz w:val="24"/>
                <w:szCs w:val="24"/>
              </w:rPr>
              <w:t>Номер, дата и срок действия договоров страхования ответственности Исполнителя:</w:t>
            </w:r>
          </w:p>
        </w:tc>
      </w:tr>
      <w:tr w:rsidR="00770A3A" w:rsidRPr="00DF5619" w:rsidTr="00C81A4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3A" w:rsidRPr="00DF5619" w:rsidRDefault="00770A3A" w:rsidP="0077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sz w:val="24"/>
                <w:szCs w:val="24"/>
              </w:rPr>
              <w:t>внутренний туризм</w:t>
            </w:r>
          </w:p>
          <w:p w:rsidR="00770A3A" w:rsidRPr="00DF5619" w:rsidRDefault="00770A3A" w:rsidP="0077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sz w:val="24"/>
                <w:szCs w:val="24"/>
              </w:rPr>
              <w:t>международный въездной туризм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1897" w:rsidRPr="00DF5619" w:rsidRDefault="009B25A3" w:rsidP="00211897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гражданской ответственности туроператора за неисполнение обязательств по договору о реализации туристского продукта </w:t>
            </w:r>
            <w:r w:rsidR="00211897" w:rsidRPr="00A60F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C0E4F" w:rsidRPr="00A60F1E">
              <w:rPr>
                <w:rFonts w:ascii="Times New Roman" w:hAnsi="Times New Roman" w:cs="Times New Roman"/>
                <w:sz w:val="24"/>
                <w:szCs w:val="24"/>
              </w:rPr>
              <w:t>008589</w:t>
            </w:r>
            <w:r w:rsidR="00211897" w:rsidRPr="00A60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0E4F" w:rsidRPr="00A60F1E">
              <w:rPr>
                <w:rFonts w:ascii="Times New Roman" w:hAnsi="Times New Roman" w:cs="Times New Roman"/>
                <w:sz w:val="24"/>
                <w:szCs w:val="24"/>
              </w:rPr>
              <w:t>420001-24</w:t>
            </w:r>
            <w:r w:rsidR="00211897" w:rsidRPr="00A60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11897" w:rsidRPr="00A60F1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C0E4F" w:rsidRPr="00A60F1E"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  <w:p w:rsidR="00770A3A" w:rsidRPr="00DF5619" w:rsidRDefault="00211897" w:rsidP="001C0E4F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sz w:val="24"/>
                <w:szCs w:val="24"/>
              </w:rPr>
              <w:t xml:space="preserve">сроком действия </w:t>
            </w:r>
            <w:r w:rsidR="001C0E4F" w:rsidRPr="00DF56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15.12.</w:t>
            </w:r>
            <w:r w:rsidRPr="00DF56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 w:rsidR="001C0E4F" w:rsidRPr="00DF56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по 14.12.</w:t>
            </w:r>
            <w:r w:rsidRPr="00DF56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 w:rsidR="001C0E4F" w:rsidRPr="00DF56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770A3A" w:rsidRPr="00DF5619" w:rsidTr="009E231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3A" w:rsidRPr="00C37692" w:rsidRDefault="00770A3A" w:rsidP="00C3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92">
              <w:rPr>
                <w:rFonts w:ascii="Times New Roman" w:hAnsi="Times New Roman" w:cs="Times New Roman"/>
                <w:sz w:val="24"/>
                <w:szCs w:val="24"/>
              </w:rPr>
              <w:t>международный выездной</w:t>
            </w:r>
            <w:r w:rsidR="007D58A1" w:rsidRPr="00C37692">
              <w:rPr>
                <w:rFonts w:ascii="Times New Roman" w:hAnsi="Times New Roman" w:cs="Times New Roman"/>
                <w:sz w:val="24"/>
                <w:szCs w:val="24"/>
              </w:rPr>
              <w:t xml:space="preserve"> туризм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0A3A" w:rsidRPr="00C37692" w:rsidRDefault="009E2317" w:rsidP="00653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92">
              <w:rPr>
                <w:rFonts w:ascii="Times New Roman" w:hAnsi="Times New Roman" w:cs="Times New Roman"/>
                <w:sz w:val="24"/>
                <w:szCs w:val="24"/>
              </w:rPr>
              <w:t>На основании решения Ассоциации "Объединение туроператоров в сфере вые</w:t>
            </w:r>
            <w:r w:rsidR="002B4210" w:rsidRPr="00C37692">
              <w:rPr>
                <w:rFonts w:ascii="Times New Roman" w:hAnsi="Times New Roman" w:cs="Times New Roman"/>
                <w:sz w:val="24"/>
                <w:szCs w:val="24"/>
              </w:rPr>
              <w:t xml:space="preserve">здного туризма "ТУРПОМОЩЬ" от </w:t>
            </w:r>
            <w:r w:rsidR="007D58A1" w:rsidRPr="00C3769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37692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7D58A1" w:rsidRPr="00C376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769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D58A1" w:rsidRPr="00C37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3E1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C37692">
              <w:rPr>
                <w:rFonts w:ascii="Times New Roman" w:hAnsi="Times New Roman" w:cs="Times New Roman"/>
                <w:sz w:val="24"/>
                <w:szCs w:val="24"/>
              </w:rPr>
              <w:t xml:space="preserve"> для сферы "выездной туризм" финансовое обеспечение не требуется до 01.04.202</w:t>
            </w:r>
            <w:r w:rsidR="007D58A1" w:rsidRPr="00C376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81A4D" w:rsidRPr="00DF5619" w:rsidRDefault="00C81A4D" w:rsidP="00C81A4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65"/>
        <w:gridCol w:w="4678"/>
      </w:tblGrid>
      <w:tr w:rsidR="00C81A4D" w:rsidRPr="00DF5619" w:rsidTr="00C81A4D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A4D" w:rsidRPr="00DF5619" w:rsidRDefault="00C81A4D" w:rsidP="001A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предоставившей финансовое обеспечение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1A4D" w:rsidRPr="00DF5619" w:rsidRDefault="00C81A4D" w:rsidP="001A4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b/>
                <w:sz w:val="24"/>
                <w:szCs w:val="24"/>
              </w:rPr>
              <w:t>АО «Боровицкое страховое общество»</w:t>
            </w:r>
          </w:p>
        </w:tc>
      </w:tr>
      <w:tr w:rsidR="00C81A4D" w:rsidRPr="00DF5619" w:rsidTr="00C81A4D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A4D" w:rsidRPr="00DF5619" w:rsidRDefault="00C81A4D" w:rsidP="001A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организации, предоставившей финансовое обеспечение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1A4D" w:rsidRPr="00DF5619" w:rsidRDefault="00FB6A3E" w:rsidP="001A47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6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119049, г. Москва, </w:t>
            </w:r>
            <w:proofErr w:type="spellStart"/>
            <w:r w:rsidRPr="00DF56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</w:t>
            </w:r>
            <w:proofErr w:type="spellEnd"/>
            <w:r w:rsidRPr="00DF56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тер. г. муниципальный округ Якиманка, ул. Мытная, д. 1, стр. 1</w:t>
            </w:r>
          </w:p>
        </w:tc>
      </w:tr>
      <w:tr w:rsidR="00C81A4D" w:rsidRPr="00DF5619" w:rsidTr="00C81A4D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A4D" w:rsidRPr="00DF5619" w:rsidRDefault="00C81A4D" w:rsidP="001A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 организации, предоставившей финансовое обеспечение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1A4D" w:rsidRPr="00DF5619" w:rsidRDefault="00FB6A3E" w:rsidP="001A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119049, г. Москва, </w:t>
            </w:r>
            <w:proofErr w:type="spellStart"/>
            <w:r w:rsidRPr="00DF56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</w:t>
            </w:r>
            <w:proofErr w:type="spellEnd"/>
            <w:r w:rsidRPr="00DF56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тер. г. муниципальный округ Якиманка, ул. Мытная, д. 1, стр. 1</w:t>
            </w:r>
          </w:p>
        </w:tc>
      </w:tr>
    </w:tbl>
    <w:p w:rsidR="00770A3A" w:rsidRPr="00DF5619" w:rsidRDefault="00770A3A" w:rsidP="00302B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B63" w:rsidRPr="00DF5619" w:rsidRDefault="00302B63" w:rsidP="00302B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b/>
          <w:sz w:val="24"/>
          <w:szCs w:val="24"/>
        </w:rPr>
        <w:t>3. СВЕДЕНИЯ О ПОРЯДКЕ И СРОКАХ ПРЕДЪЯВЛЕНИЯ ТРЕБОВАНИЙ К</w:t>
      </w:r>
    </w:p>
    <w:p w:rsidR="00302B63" w:rsidRPr="00DF5619" w:rsidRDefault="00302B63" w:rsidP="00302B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b/>
          <w:sz w:val="24"/>
          <w:szCs w:val="24"/>
        </w:rPr>
        <w:t>ОРГАНИЗАЦИИ, ПРЕДОСТАВИВШЕЙ ИСПОЛНИТЕЛЮ ФИНАНСОВОЕ ОБЕСПЕЧЕНИЕ:</w:t>
      </w:r>
    </w:p>
    <w:p w:rsidR="00302B63" w:rsidRPr="00DF5619" w:rsidRDefault="00302B63" w:rsidP="00302B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b/>
          <w:sz w:val="24"/>
          <w:szCs w:val="24"/>
        </w:rPr>
        <w:t>3.1. Основания для выплаты страхового возмещения по договору страхования ответственности Исполнителя.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t>Страховщик обязан выплатить страховое возмещение по договору страхования ответственности Исполнителя по письменному требованию туриста и (или) иного заказчика, заключивших договор о реализации туристского продукта, при наступлении страхового случая.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t>Основанием для выплаты страхового возмещения по договору страхования ответственности Исполнителя является факт причинения туристу и (или) иному заказчику реального ущерба по причине неисполнения Исполнителем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Исполнителем всех обязательств по договорам о реализации туристского продукта. При этом датой страхового случая считается день, когда Исполнитель публично заявил о прекращении туроператорской деятельности по причине невозможности исполнения Исполнителем всех обязательств по договорам о реализации туристского продукта.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t>Под реальным ущербом, подлежащим возмещению в рамках страхового возмещения по договору страхования ответственности Исполнителя понимаются расходы туриста и (или) иного заказчика на оплату услуг по перевозке и (или) размещению по договору о реализации туристского продукта.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t>Выплата страхового возмещения по договору страхования ответственности Исполнителя не лишает туриста и (или) иного заказчика права требовать от Исполнителя выплаты штрафов, пеней, возмещения упущенной выгоды и (или) морального вреда в порядке и на условиях, которые предусмотрены законодательством Российской Федерации.</w:t>
      </w:r>
    </w:p>
    <w:p w:rsidR="00302B63" w:rsidRPr="00DF5619" w:rsidRDefault="00302B63" w:rsidP="00302B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b/>
          <w:sz w:val="24"/>
          <w:szCs w:val="24"/>
        </w:rPr>
        <w:t>3.2. Порядок выплаты страхового возмещения по договору страхования ответственности Исполнителя.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t>В случаях неисполнения Исполнителем обязательств по договору о реализации туристского продукта перед туристом и (или) иным заказчиком и наличия основания для выплаты страхового возмещения по договору страхования ответственности Исполнителя турист или его законный представитель и (или) иной заказчик вправе в пределах размера финансового обеспечения ответственности Исполнителя предъявить письменное требование о выплате страхового возмещения непосредственно организации, предоставившей финансовое обеспечение.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t>В требовании туриста и (или) иного заказчика о выплате страхового возмещения к организации, предоставившей финансовое обеспечение ответственности Исполнителя, указываются: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lastRenderedPageBreak/>
        <w:t>фамилия, имя и отчество туриста, а также сведения об ином заказчике, если договор о реализации туристского продукта заключался заказчиком;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t>дата выдачи, срок действия и иные реквизиты документа, представленного в качестве финансового обеспечения ответственности Исполнителя;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t>номер договора о реализации туристского продукта, дата его заключения;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t>наименование Исполнителя, которому предоставлено финансовое обеспечение ответственности туроператора;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t>информация об обстоятельствах (фактах), свидетельствующих о неисполнении Исполнителем обязательств по договору о реализации туристского продукта;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t>размер реального ущерба, причинённого туристу и (или) иному заказчику в связи с неисполнением т Исполнителем обязательств по договору о реализации туристского продукта.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t>К требованию о выплате страхового возмещения турист и (или) иной заказчик прилагают: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t>копию паспорта или иного документа, удостоверяющего личность в соответствии с законодательством Российской Федерации, с предъявлением оригинала указанных документов;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t>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носителе;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t>документы, подтверждающие реальный ущерб, возникший у туриста и (или) иного заказчика в результате неисполнения Исполнителем обязательств по договору о реализации туристского продукта;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t>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документа.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t>Не подлежат возмещению страховщиком расходы, произведённые туристом и (или) иным заказчиком и не обусловленные неисполнением Исполнителем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Исполнителем всех обязательств по договорам о реализации туристского продукта.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t>Письменное требование о выплате страхового возмещения по договору страхования ответственности Исполнителя может быть предъявлено туристом и (или) иным заказчиком страховщику, предоставившим финансовое обеспечение ответственности туроператора, в течение срока исковой давности по основанию, возникшему в период срока действия финансового обеспечения ответственности туроператора.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sz w:val="24"/>
          <w:szCs w:val="24"/>
        </w:rPr>
        <w:t>Порядок выплаты туристу и (или) иному заказчику страхового возмещения по договору страхования ответственности туроператора в случаях заключения Исполнителем более одного договора страхования устанавливается Правительством Российской Федерации.</w:t>
      </w:r>
    </w:p>
    <w:p w:rsidR="00302B63" w:rsidRPr="00DF5619" w:rsidRDefault="00302B63" w:rsidP="00302B63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 w:rsidRPr="00DF5619">
        <w:rPr>
          <w:rFonts w:ascii="Times New Roman" w:hAnsi="Times New Roman" w:cs="Times New Roman"/>
          <w:b/>
          <w:sz w:val="24"/>
          <w:szCs w:val="24"/>
        </w:rPr>
        <w:t xml:space="preserve">Страховщик обязан удовлетворить требование туриста и (или) иного заказчика о выплате страхового возмещения по договору страхования ответственности </w:t>
      </w:r>
      <w:r w:rsidRPr="00DF5619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Исполнителя </w:t>
      </w:r>
      <w:r w:rsidRPr="00DF5619">
        <w:rPr>
          <w:rFonts w:ascii="Times New Roman" w:hAnsi="Times New Roman" w:cs="Times New Roman"/>
          <w:b/>
          <w:sz w:val="24"/>
          <w:szCs w:val="24"/>
        </w:rPr>
        <w:t xml:space="preserve">не позднее тридцати календарных дней после дня получения указанного </w:t>
      </w:r>
      <w:r w:rsidRPr="00DF5619">
        <w:rPr>
          <w:rFonts w:ascii="Times New Roman" w:hAnsi="Times New Roman" w:cs="Times New Roman"/>
          <w:b/>
          <w:sz w:val="24"/>
          <w:szCs w:val="24"/>
        </w:rPr>
        <w:lastRenderedPageBreak/>
        <w:t>требования с приложением всех необходимых и предусмотренных настоящей статьёй документов.</w:t>
      </w:r>
    </w:p>
    <w:p w:rsidR="00302B63" w:rsidRPr="00DF5619" w:rsidRDefault="00302B63" w:rsidP="00302B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02B63" w:rsidRPr="00DF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C9"/>
    <w:rsid w:val="000C612C"/>
    <w:rsid w:val="00130B63"/>
    <w:rsid w:val="001C0E4F"/>
    <w:rsid w:val="00211897"/>
    <w:rsid w:val="0024108B"/>
    <w:rsid w:val="00247DBB"/>
    <w:rsid w:val="002B4210"/>
    <w:rsid w:val="00302B63"/>
    <w:rsid w:val="00505723"/>
    <w:rsid w:val="005E5C54"/>
    <w:rsid w:val="00653E18"/>
    <w:rsid w:val="006D31FB"/>
    <w:rsid w:val="00770A3A"/>
    <w:rsid w:val="007D58A1"/>
    <w:rsid w:val="009B25A3"/>
    <w:rsid w:val="009E2317"/>
    <w:rsid w:val="009E73AD"/>
    <w:rsid w:val="00A438F8"/>
    <w:rsid w:val="00A60F1E"/>
    <w:rsid w:val="00AE4413"/>
    <w:rsid w:val="00B236C9"/>
    <w:rsid w:val="00BC5389"/>
    <w:rsid w:val="00C37692"/>
    <w:rsid w:val="00C81A4D"/>
    <w:rsid w:val="00CC55D6"/>
    <w:rsid w:val="00DB1906"/>
    <w:rsid w:val="00DF5619"/>
    <w:rsid w:val="00F2348E"/>
    <w:rsid w:val="00FB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B54A6-C2BE-4A07-B09E-C541F608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236C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236C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236C9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23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36C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236C9"/>
    <w:rPr>
      <w:color w:val="0563C1" w:themeColor="hyperlink"/>
      <w:u w:val="single"/>
    </w:rPr>
  </w:style>
  <w:style w:type="character" w:styleId="a9">
    <w:name w:val="Subtle Reference"/>
    <w:basedOn w:val="a0"/>
    <w:uiPriority w:val="31"/>
    <w:qFormat/>
    <w:rsid w:val="00505723"/>
    <w:rPr>
      <w:smallCaps/>
      <w:color w:val="5A5A5A" w:themeColor="text1" w:themeTint="A5"/>
    </w:rPr>
  </w:style>
  <w:style w:type="character" w:styleId="aa">
    <w:name w:val="Intense Reference"/>
    <w:basedOn w:val="a0"/>
    <w:uiPriority w:val="32"/>
    <w:qFormat/>
    <w:rsid w:val="00505723"/>
    <w:rPr>
      <w:b/>
      <w:bCs/>
      <w:smallCaps/>
      <w:color w:val="5B9BD5" w:themeColor="accent1"/>
      <w:spacing w:val="5"/>
    </w:rPr>
  </w:style>
  <w:style w:type="paragraph" w:customStyle="1" w:styleId="ConsPlusNormal">
    <w:name w:val="ConsPlusNormal"/>
    <w:rsid w:val="00302B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6"/>
      <w:szCs w:val="26"/>
      <w:lang w:eastAsia="zh-CN"/>
    </w:rPr>
  </w:style>
  <w:style w:type="paragraph" w:styleId="ab">
    <w:name w:val="List Paragraph"/>
    <w:basedOn w:val="a"/>
    <w:uiPriority w:val="34"/>
    <w:qFormat/>
    <w:rsid w:val="00DF5619"/>
    <w:pPr>
      <w:ind w:left="720"/>
      <w:contextualSpacing/>
    </w:pPr>
  </w:style>
  <w:style w:type="character" w:customStyle="1" w:styleId="apple-converted-space">
    <w:name w:val="apple-converted-space"/>
    <w:basedOn w:val="a0"/>
    <w:qFormat/>
    <w:rsid w:val="00DF5619"/>
  </w:style>
  <w:style w:type="paragraph" w:customStyle="1" w:styleId="Iauiue">
    <w:name w:val="Iau?iue"/>
    <w:rsid w:val="00DF561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ur@vs-trav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Гагарин</dc:creator>
  <cp:keywords/>
  <dc:description/>
  <cp:lastModifiedBy>Тарудько Андрей</cp:lastModifiedBy>
  <cp:revision>2</cp:revision>
  <dcterms:created xsi:type="dcterms:W3CDTF">2025-12-03T09:06:00Z</dcterms:created>
  <dcterms:modified xsi:type="dcterms:W3CDTF">2025-12-03T09:06:00Z</dcterms:modified>
</cp:coreProperties>
</file>